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leftChars="0" w:right="0" w:right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文明宿舍评分表</w:t>
      </w:r>
    </w:p>
    <w:p>
      <w:pPr>
        <w:pStyle w:val="2"/>
        <w:keepNext w:val="0"/>
        <w:keepLines w:val="0"/>
        <w:widowControl/>
        <w:suppressLineNumbers w:val="0"/>
        <w:wordWrap w:val="0"/>
        <w:ind w:left="0" w:leftChars="0" w:right="0" w:rightChars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检查人：     日期：               </w:t>
      </w:r>
    </w:p>
    <w:tbl>
      <w:tblPr>
        <w:tblStyle w:val="4"/>
        <w:tblW w:w="13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62"/>
        <w:gridCol w:w="1366"/>
        <w:gridCol w:w="1293"/>
        <w:gridCol w:w="910"/>
        <w:gridCol w:w="1137"/>
        <w:gridCol w:w="1059"/>
        <w:gridCol w:w="934"/>
        <w:gridCol w:w="875"/>
        <w:gridCol w:w="1281"/>
        <w:gridCol w:w="2995"/>
      </w:tblGrid>
      <w:tr>
        <w:trPr>
          <w:trHeight w:val="527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公寓号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舍长</w:t>
            </w:r>
          </w:p>
        </w:tc>
        <w:tc>
          <w:tcPr>
            <w:tcW w:w="4915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打分项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（100）</w:t>
            </w:r>
          </w:p>
        </w:tc>
        <w:tc>
          <w:tcPr>
            <w:tcW w:w="299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扣分原因</w:t>
            </w:r>
          </w:p>
        </w:tc>
      </w:tr>
      <w:tr>
        <w:trPr>
          <w:trHeight w:val="105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A（20）</w:t>
            </w:r>
          </w:p>
        </w:tc>
        <w:tc>
          <w:tcPr>
            <w:tcW w:w="11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B（20）</w:t>
            </w:r>
          </w:p>
        </w:tc>
        <w:tc>
          <w:tcPr>
            <w:tcW w:w="10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C（20）</w:t>
            </w:r>
          </w:p>
        </w:tc>
        <w:tc>
          <w:tcPr>
            <w:tcW w:w="93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D（20）</w:t>
            </w:r>
          </w:p>
        </w:tc>
        <w:tc>
          <w:tcPr>
            <w:tcW w:w="8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E（20）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95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623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624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625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626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629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425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426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427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2023级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3西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518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“文明宿舍”评分标准（百分制）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A：</w:t>
      </w:r>
      <w:r>
        <w:rPr>
          <w:rFonts w:hint="eastAsia" w:ascii="仿宋_GB2312" w:hAnsi="仿宋_GB2312" w:eastAsia="仿宋_GB2312" w:cs="仿宋_GB2312"/>
          <w:sz w:val="28"/>
          <w:szCs w:val="28"/>
        </w:rPr>
        <w:t>舍内地面干净，床位下无垃圾、无积水、无果皮、纸屑、瓶（罐）及其它杂物，无从窗户向外泼水、抛撒杂物的现象、痕迹；（20分）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B：</w:t>
      </w:r>
      <w:r>
        <w:rPr>
          <w:rFonts w:hint="eastAsia" w:ascii="仿宋_GB2312" w:hAnsi="仿宋_GB2312" w:eastAsia="仿宋_GB2312" w:cs="仿宋_GB2312"/>
          <w:sz w:val="28"/>
          <w:szCs w:val="28"/>
        </w:rPr>
        <w:t>墙壁无灰尘、脚印、球印、涂写、刻画、贴画；舍内不乱拉电线、绳子、铁丝，衣服晾晒整齐；（20分）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C：</w:t>
      </w:r>
      <w:r>
        <w:rPr>
          <w:rFonts w:hint="eastAsia" w:ascii="仿宋_GB2312" w:hAnsi="仿宋_GB2312" w:eastAsia="仿宋_GB2312" w:cs="仿宋_GB2312"/>
          <w:sz w:val="28"/>
          <w:szCs w:val="28"/>
        </w:rPr>
        <w:t>床上被、褥、衣服叠放整齐，鞋子、衣箱摆放整齐，无灰尘；（20分）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各类物品分类摆放整齐，桌面、凳面整齐、整洁，无杂物，无灰尘；（20分）</w:t>
      </w:r>
    </w:p>
    <w:p>
      <w:pPr>
        <w:jc w:val="lef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E：</w:t>
      </w:r>
      <w:r>
        <w:rPr>
          <w:rFonts w:hint="eastAsia" w:ascii="仿宋_GB2312" w:hAnsi="仿宋_GB2312" w:eastAsia="仿宋_GB2312" w:cs="仿宋_GB2312"/>
          <w:sz w:val="28"/>
          <w:szCs w:val="28"/>
        </w:rPr>
        <w:t>舍内空气新鲜、无异味，墙壁无蜘蛛网，门、窗、玻璃、灯具清洁明亮，无灰尘。（20分）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CF01"/>
    <w:rsid w:val="6399F4E3"/>
    <w:rsid w:val="71765389"/>
    <w:rsid w:val="765BCF01"/>
    <w:rsid w:val="ED4736E8"/>
    <w:rsid w:val="FEE1D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2024-05-11T06:45:00Z</dcterms:created>
  <dc:creator>Sel</dc:creator>
  <cp:lastModifiedBy>Sel</cp:lastModifiedBy>
  <dcterms:modified xsi:type="dcterms:W3CDTF">2024-05-11T16:44:58Z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F76CC1FA30F00C5EA6C23D6657B29730_41</vt:lpwstr>
  </property>
</Properties>
</file>